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46" w:rsidRPr="00674C73" w:rsidRDefault="00FA3046" w:rsidP="00FA3046">
      <w:pPr>
        <w:rPr>
          <w:rFonts w:eastAsia="FangSong_GB2312"/>
          <w:sz w:val="32"/>
          <w:szCs w:val="32"/>
        </w:rPr>
      </w:pPr>
      <w:bookmarkStart w:id="0" w:name="_GoBack"/>
      <w:bookmarkEnd w:id="0"/>
      <w:r w:rsidRPr="00674C73">
        <w:rPr>
          <w:rFonts w:eastAsia="FangSong_GB2312" w:hint="eastAsia"/>
          <w:sz w:val="32"/>
          <w:szCs w:val="32"/>
        </w:rPr>
        <w:t>附件：</w:t>
      </w:r>
    </w:p>
    <w:p w:rsidR="00FA3046" w:rsidRPr="00674C73" w:rsidRDefault="00FA3046" w:rsidP="00FA3046">
      <w:pPr>
        <w:rPr>
          <w:rFonts w:eastAsia="FangSong_GB2312"/>
          <w:sz w:val="32"/>
          <w:szCs w:val="32"/>
        </w:rPr>
      </w:pPr>
    </w:p>
    <w:p w:rsidR="00FA3046" w:rsidRPr="00674C73" w:rsidRDefault="00FA3046" w:rsidP="00FA3046">
      <w:pPr>
        <w:jc w:val="center"/>
        <w:rPr>
          <w:rFonts w:ascii="SimHei" w:eastAsia="SimHei" w:hAnsi="SimHei"/>
          <w:sz w:val="32"/>
          <w:szCs w:val="32"/>
        </w:rPr>
      </w:pPr>
      <w:r w:rsidRPr="00674C73">
        <w:rPr>
          <w:rFonts w:ascii="SimHei" w:eastAsia="SimHei" w:hAnsi="SimHei"/>
          <w:sz w:val="32"/>
          <w:szCs w:val="32"/>
        </w:rPr>
        <w:t>《中华人民共和国进境物品进口税率表》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5670"/>
        <w:gridCol w:w="1757"/>
      </w:tblGrid>
      <w:tr w:rsidR="00FA3046" w:rsidRPr="00372527" w:rsidTr="00222D36">
        <w:trPr>
          <w:jc w:val="center"/>
        </w:trPr>
        <w:tc>
          <w:tcPr>
            <w:tcW w:w="1001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  <w:t>税号</w:t>
            </w:r>
          </w:p>
        </w:tc>
        <w:tc>
          <w:tcPr>
            <w:tcW w:w="5670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  <w:t>物品名称</w:t>
            </w:r>
          </w:p>
        </w:tc>
        <w:tc>
          <w:tcPr>
            <w:tcW w:w="1757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  <w:t>税率（</w:t>
            </w:r>
            <w:r w:rsidRPr="00674C73"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  <w:t>%</w:t>
            </w:r>
            <w:r w:rsidRPr="00674C73">
              <w:rPr>
                <w:rFonts w:ascii="Calibri" w:eastAsia="FangSong_GB2312" w:hAnsi="Calibri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:rsidR="00FA3046" w:rsidRPr="00372527" w:rsidTr="00222D36">
        <w:trPr>
          <w:jc w:val="center"/>
        </w:trPr>
        <w:tc>
          <w:tcPr>
            <w:tcW w:w="1001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left"/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书报、刊物、教育用影视资料；计算机、视频摄录一体机、数字照相机等信息技术产品；食品、饮料；金银；家具；玩具，游戏品、节日或其他娱乐用品</w:t>
            </w:r>
          </w:p>
        </w:tc>
        <w:tc>
          <w:tcPr>
            <w:tcW w:w="1757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eastAsia="FangSong_GB2312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eastAsia="FangSong_GB2312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FA3046" w:rsidRPr="00372527" w:rsidTr="00222D36">
        <w:trPr>
          <w:jc w:val="center"/>
        </w:trPr>
        <w:tc>
          <w:tcPr>
            <w:tcW w:w="1001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left"/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运动用品（不含高尔夫球及球具）、钓鱼用品；纺织品及其制成品；电视摄像机及其他电器用具；自行车；税目</w:t>
            </w: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1</w:t>
            </w: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、</w:t>
            </w: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3</w:t>
            </w: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中未包含的其他商品</w:t>
            </w:r>
          </w:p>
        </w:tc>
        <w:tc>
          <w:tcPr>
            <w:tcW w:w="1757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eastAsia="FangSong_GB2312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eastAsia="FangSong_GB2312"/>
                <w:color w:val="000000"/>
                <w:kern w:val="0"/>
                <w:sz w:val="32"/>
                <w:szCs w:val="32"/>
              </w:rPr>
              <w:t>30</w:t>
            </w:r>
          </w:p>
        </w:tc>
      </w:tr>
      <w:tr w:rsidR="00FA3046" w:rsidRPr="00372527" w:rsidTr="00222D36">
        <w:trPr>
          <w:jc w:val="center"/>
        </w:trPr>
        <w:tc>
          <w:tcPr>
            <w:tcW w:w="1001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left"/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ascii="Calibri" w:eastAsia="FangSong_GB2312" w:hAnsi="Calibri"/>
                <w:color w:val="000000"/>
                <w:kern w:val="0"/>
                <w:sz w:val="32"/>
                <w:szCs w:val="32"/>
              </w:rPr>
              <w:t>烟、酒；贵重首饰及珠宝玉石；高尔夫球及球具；高档手表；化妆品</w:t>
            </w:r>
          </w:p>
        </w:tc>
        <w:tc>
          <w:tcPr>
            <w:tcW w:w="1757" w:type="dxa"/>
            <w:shd w:val="clear" w:color="auto" w:fill="auto"/>
          </w:tcPr>
          <w:p w:rsidR="00FA3046" w:rsidRPr="00674C73" w:rsidRDefault="00FA3046" w:rsidP="00222D36">
            <w:pPr>
              <w:widowControl/>
              <w:spacing w:line="600" w:lineRule="exact"/>
              <w:jc w:val="center"/>
              <w:rPr>
                <w:rFonts w:eastAsia="FangSong_GB2312"/>
                <w:color w:val="000000"/>
                <w:kern w:val="0"/>
                <w:sz w:val="32"/>
                <w:szCs w:val="32"/>
              </w:rPr>
            </w:pPr>
            <w:r w:rsidRPr="00674C73">
              <w:rPr>
                <w:rFonts w:eastAsia="FangSong_GB2312"/>
                <w:color w:val="000000"/>
                <w:kern w:val="0"/>
                <w:sz w:val="32"/>
                <w:szCs w:val="32"/>
              </w:rPr>
              <w:t>60</w:t>
            </w:r>
          </w:p>
        </w:tc>
      </w:tr>
    </w:tbl>
    <w:p w:rsidR="00FA3046" w:rsidRPr="00674C73" w:rsidRDefault="00FA3046" w:rsidP="00FA3046">
      <w:pPr>
        <w:rPr>
          <w:rFonts w:eastAsia="FangSong_GB2312"/>
          <w:sz w:val="32"/>
          <w:szCs w:val="32"/>
        </w:rPr>
      </w:pPr>
      <w:r w:rsidRPr="00674C73">
        <w:rPr>
          <w:rFonts w:eastAsia="FangSong_GB2312"/>
          <w:sz w:val="32"/>
          <w:szCs w:val="32"/>
        </w:rPr>
        <w:t>注：税目</w:t>
      </w:r>
      <w:r w:rsidRPr="00674C73">
        <w:rPr>
          <w:rFonts w:eastAsia="FangSong_GB2312"/>
          <w:sz w:val="32"/>
          <w:szCs w:val="32"/>
        </w:rPr>
        <w:t>3</w:t>
      </w:r>
      <w:r w:rsidRPr="00674C73">
        <w:rPr>
          <w:rFonts w:eastAsia="FangSong_GB2312" w:hint="eastAsia"/>
          <w:sz w:val="32"/>
          <w:szCs w:val="32"/>
        </w:rPr>
        <w:t>所列</w:t>
      </w:r>
      <w:r w:rsidRPr="00674C73">
        <w:rPr>
          <w:rFonts w:eastAsia="FangSong_GB2312"/>
          <w:sz w:val="32"/>
          <w:szCs w:val="32"/>
        </w:rPr>
        <w:t>商品</w:t>
      </w:r>
      <w:r w:rsidRPr="00674C73">
        <w:rPr>
          <w:rFonts w:eastAsia="FangSong_GB2312" w:hint="eastAsia"/>
          <w:sz w:val="32"/>
          <w:szCs w:val="32"/>
        </w:rPr>
        <w:t>的具体</w:t>
      </w:r>
      <w:r w:rsidRPr="00674C73">
        <w:rPr>
          <w:rFonts w:eastAsia="FangSong_GB2312"/>
          <w:sz w:val="32"/>
          <w:szCs w:val="32"/>
        </w:rPr>
        <w:t>范围与消费税</w:t>
      </w:r>
      <w:r w:rsidRPr="00674C73">
        <w:rPr>
          <w:rFonts w:eastAsia="FangSong_GB2312" w:hint="eastAsia"/>
          <w:sz w:val="32"/>
          <w:szCs w:val="32"/>
        </w:rPr>
        <w:t>征收</w:t>
      </w:r>
      <w:r w:rsidRPr="00674C73">
        <w:rPr>
          <w:rFonts w:eastAsia="FangSong_GB2312"/>
          <w:sz w:val="32"/>
          <w:szCs w:val="32"/>
        </w:rPr>
        <w:t>范围一致。</w:t>
      </w:r>
    </w:p>
    <w:p w:rsidR="00FA3046" w:rsidRDefault="00FA3046" w:rsidP="00FA3046"/>
    <w:p w:rsidR="008944A5" w:rsidRDefault="00192259"/>
    <w:sectPr w:rsidR="0089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259" w:rsidRDefault="00192259"/>
  </w:endnote>
  <w:endnote w:type="continuationSeparator" w:id="0">
    <w:p w:rsidR="00192259" w:rsidRDefault="00192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259" w:rsidRDefault="00192259"/>
  </w:footnote>
  <w:footnote w:type="continuationSeparator" w:id="0">
    <w:p w:rsidR="00192259" w:rsidRDefault="001922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46"/>
    <w:rsid w:val="00192259"/>
    <w:rsid w:val="003A7373"/>
    <w:rsid w:val="00483015"/>
    <w:rsid w:val="00764E50"/>
    <w:rsid w:val="00AE2301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46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46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付康荣</dc:creator>
  <cp:lastModifiedBy>H Wang</cp:lastModifiedBy>
  <cp:revision>2</cp:revision>
  <dcterms:created xsi:type="dcterms:W3CDTF">2016-05-21T06:36:00Z</dcterms:created>
  <dcterms:modified xsi:type="dcterms:W3CDTF">2016-05-21T06:36:00Z</dcterms:modified>
</cp:coreProperties>
</file>